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CF8C4" w14:textId="2D46C8FB" w:rsidR="00CD3F04" w:rsidRPr="006D7A33" w:rsidRDefault="00CD3F04" w:rsidP="00CD3F04">
      <w:pPr>
        <w:spacing w:before="100" w:beforeAutospacing="1" w:after="100" w:afterAutospacing="1"/>
        <w:rPr>
          <w:rFonts w:ascii="Helvetica" w:eastAsia="Times New Roman" w:hAnsi="Helvetica" w:cs="Times New Roman"/>
          <w:color w:val="000000"/>
          <w:kern w:val="0"/>
          <w:sz w:val="23"/>
          <w:szCs w:val="23"/>
          <w:lang w:val="en-US" w:eastAsia="en-GB"/>
          <w14:ligatures w14:val="none"/>
        </w:rPr>
      </w:pPr>
      <w:r w:rsidRPr="006D7A33">
        <w:rPr>
          <w:rFonts w:ascii="Helvetica" w:eastAsia="Times New Roman" w:hAnsi="Helvetica" w:cs="Times New Roman"/>
          <w:color w:val="333333"/>
          <w:kern w:val="0"/>
          <w:sz w:val="23"/>
          <w:szCs w:val="23"/>
          <w:lang w:val="en-US" w:eastAsia="en-GB"/>
          <w14:ligatures w14:val="none"/>
        </w:rPr>
        <w:t>The Department of Gender Studies in cooperation with Centre for the Baltic and East European Studies and Graduate School (CBEES/BEEGS) at Södertörn University, Stockholm announces the following PhD course to be taught in 2020/21</w:t>
      </w:r>
    </w:p>
    <w:p w14:paraId="0E30728A" w14:textId="77777777" w:rsidR="00CD3F04" w:rsidRPr="006D7A33" w:rsidRDefault="00CD3F04" w:rsidP="00CD3F04">
      <w:pPr>
        <w:spacing w:before="100" w:beforeAutospacing="1" w:after="100" w:afterAutospacing="1"/>
        <w:rPr>
          <w:rFonts w:ascii="Helvetica" w:eastAsia="Times New Roman" w:hAnsi="Helvetica" w:cs="Times New Roman"/>
          <w:color w:val="000000"/>
          <w:kern w:val="0"/>
          <w:sz w:val="23"/>
          <w:szCs w:val="23"/>
          <w:lang w:val="en-US" w:eastAsia="en-GB"/>
          <w14:ligatures w14:val="none"/>
        </w:rPr>
      </w:pPr>
      <w:r w:rsidRPr="006D7A33">
        <w:rPr>
          <w:rFonts w:ascii="Helvetica" w:eastAsia="Times New Roman" w:hAnsi="Helvetica" w:cs="Times New Roman"/>
          <w:b/>
          <w:bCs/>
          <w:color w:val="333333"/>
          <w:kern w:val="0"/>
          <w:sz w:val="27"/>
          <w:szCs w:val="27"/>
          <w:lang w:val="en-US" w:eastAsia="en-GB"/>
          <w14:ligatures w14:val="none"/>
        </w:rPr>
        <w:t>Transnational Feminism </w:t>
      </w:r>
      <w:r w:rsidRPr="006D7A33">
        <w:rPr>
          <w:rFonts w:ascii="Helvetica" w:eastAsia="Times New Roman" w:hAnsi="Helvetica" w:cs="Times New Roman"/>
          <w:color w:val="333333"/>
          <w:kern w:val="0"/>
          <w:sz w:val="27"/>
          <w:szCs w:val="27"/>
          <w:lang w:val="en-US" w:eastAsia="en-GB"/>
          <w14:ligatures w14:val="none"/>
        </w:rPr>
        <w:t>7,5 HP / ECTS</w:t>
      </w:r>
    </w:p>
    <w:p w14:paraId="73A6CB02" w14:textId="6FB56018" w:rsidR="00CD3F04" w:rsidRPr="00CD3F04" w:rsidRDefault="00CD3F04" w:rsidP="00CD3F04">
      <w:pPr>
        <w:spacing w:before="100" w:beforeAutospacing="1" w:after="100" w:afterAutospacing="1"/>
        <w:rPr>
          <w:rFonts w:ascii="Helvetica" w:eastAsia="Times New Roman" w:hAnsi="Helvetica" w:cs="Times New Roman"/>
          <w:color w:val="000000"/>
          <w:kern w:val="0"/>
          <w:sz w:val="23"/>
          <w:szCs w:val="23"/>
          <w:lang w:val="en-US" w:eastAsia="en-GB"/>
          <w14:ligatures w14:val="none"/>
        </w:rPr>
      </w:pPr>
      <w:r w:rsidRPr="006D7A33">
        <w:rPr>
          <w:rFonts w:ascii="Helvetica" w:eastAsia="Times New Roman" w:hAnsi="Helvetica" w:cs="Times New Roman"/>
          <w:color w:val="333333"/>
          <w:kern w:val="0"/>
          <w:sz w:val="23"/>
          <w:szCs w:val="23"/>
          <w:lang w:val="en-US" w:eastAsia="en-GB"/>
          <w14:ligatures w14:val="none"/>
        </w:rPr>
        <w:t>The aim of the course is to give an advanced introduction to transnational feminism. The course deploys a Post-Three-World cartography and problematizes the hegemonic narrative that posits the transnational paradigm along the binary axis of “Western” and “Third World” feminism. It explores how transnational perspectives encompass concepts and debates in feminist theorizing and activism, in a wide range of historical, cultural, social and geopolitical contexts. The course focuses on local, national and global movements, as well as national and international governmental institutions and organisations. Specific topics include: feminist theories of globalization and transnationalism; postcolonial/ decolonial critique and postsocialism; theorizing from feminist borderlands; geopolitics, gender and sexuality; neoliberalism, global governance and NGOization</w:t>
      </w:r>
      <w:r w:rsidR="00977AFD" w:rsidRPr="00977AFD">
        <w:rPr>
          <w:rFonts w:ascii="Helvetica" w:eastAsia="Times New Roman" w:hAnsi="Helvetica" w:cs="Times New Roman"/>
          <w:color w:val="333333"/>
          <w:kern w:val="0"/>
          <w:sz w:val="23"/>
          <w:szCs w:val="23"/>
          <w:lang w:val="en-US" w:eastAsia="en-GB"/>
          <w14:ligatures w14:val="none"/>
        </w:rPr>
        <w:t>.</w:t>
      </w:r>
    </w:p>
    <w:p w14:paraId="60C6F260" w14:textId="77777777" w:rsidR="00CD3F04" w:rsidRPr="006D7A33" w:rsidRDefault="00CD3F04" w:rsidP="00CD3F04">
      <w:pPr>
        <w:spacing w:before="100" w:beforeAutospacing="1" w:after="100" w:afterAutospacing="1"/>
        <w:rPr>
          <w:rFonts w:ascii="Helvetica" w:eastAsia="Times New Roman" w:hAnsi="Helvetica" w:cs="Times New Roman"/>
          <w:color w:val="000000"/>
          <w:kern w:val="0"/>
          <w:sz w:val="23"/>
          <w:szCs w:val="23"/>
          <w:lang w:val="en-US" w:eastAsia="en-GB"/>
          <w14:ligatures w14:val="none"/>
        </w:rPr>
      </w:pPr>
      <w:r w:rsidRPr="006D7A33">
        <w:rPr>
          <w:rFonts w:ascii="Helvetica" w:eastAsia="Times New Roman" w:hAnsi="Helvetica" w:cs="Times New Roman"/>
          <w:b/>
          <w:bCs/>
          <w:color w:val="333333"/>
          <w:kern w:val="0"/>
          <w:sz w:val="23"/>
          <w:szCs w:val="23"/>
          <w:lang w:val="en-US" w:eastAsia="en-GB"/>
          <w14:ligatures w14:val="none"/>
        </w:rPr>
        <w:t>Course coordinator</w:t>
      </w:r>
      <w:r w:rsidRPr="006D7A33">
        <w:rPr>
          <w:rFonts w:ascii="Helvetica" w:eastAsia="Times New Roman" w:hAnsi="Helvetica" w:cs="Times New Roman"/>
          <w:color w:val="333333"/>
          <w:kern w:val="0"/>
          <w:sz w:val="23"/>
          <w:szCs w:val="23"/>
          <w:lang w:val="en-US" w:eastAsia="en-GB"/>
          <w14:ligatures w14:val="none"/>
        </w:rPr>
        <w:t>: Teresa Kulawik, Professor in Gender Studies at Södertörn University</w:t>
      </w:r>
    </w:p>
    <w:p w14:paraId="4B4D4762" w14:textId="77777777" w:rsidR="00CD3F04" w:rsidRPr="006D7A33" w:rsidRDefault="00CD3F04" w:rsidP="00CD3F04">
      <w:pPr>
        <w:spacing w:before="100" w:beforeAutospacing="1" w:after="100" w:afterAutospacing="1"/>
        <w:rPr>
          <w:rFonts w:ascii="Helvetica" w:eastAsia="Times New Roman" w:hAnsi="Helvetica" w:cs="Times New Roman"/>
          <w:color w:val="000000"/>
          <w:kern w:val="0"/>
          <w:sz w:val="23"/>
          <w:szCs w:val="23"/>
          <w:lang w:val="en-US" w:eastAsia="en-GB"/>
          <w14:ligatures w14:val="none"/>
        </w:rPr>
      </w:pPr>
      <w:r w:rsidRPr="006D7A33">
        <w:rPr>
          <w:rFonts w:ascii="Helvetica" w:eastAsia="Times New Roman" w:hAnsi="Helvetica" w:cs="Times New Roman"/>
          <w:b/>
          <w:bCs/>
          <w:color w:val="333333"/>
          <w:kern w:val="0"/>
          <w:sz w:val="23"/>
          <w:szCs w:val="23"/>
          <w:lang w:val="en-US" w:eastAsia="en-GB"/>
          <w14:ligatures w14:val="none"/>
        </w:rPr>
        <w:t>Teachers</w:t>
      </w:r>
      <w:r w:rsidRPr="006D7A33">
        <w:rPr>
          <w:rFonts w:ascii="Helvetica" w:eastAsia="Times New Roman" w:hAnsi="Helvetica" w:cs="Times New Roman"/>
          <w:color w:val="333333"/>
          <w:kern w:val="0"/>
          <w:sz w:val="23"/>
          <w:szCs w:val="23"/>
          <w:lang w:val="en-US" w:eastAsia="en-GB"/>
          <w14:ligatures w14:val="none"/>
        </w:rPr>
        <w:t>:</w:t>
      </w:r>
    </w:p>
    <w:p w14:paraId="6EB853C4" w14:textId="77777777" w:rsidR="00CD3F04" w:rsidRPr="006D7A33" w:rsidRDefault="00CD3F04" w:rsidP="00CD3F04">
      <w:pPr>
        <w:spacing w:before="100" w:beforeAutospacing="1" w:after="100" w:afterAutospacing="1"/>
        <w:rPr>
          <w:rFonts w:ascii="Helvetica" w:eastAsia="Times New Roman" w:hAnsi="Helvetica" w:cs="Times New Roman"/>
          <w:color w:val="000000"/>
          <w:kern w:val="0"/>
          <w:sz w:val="23"/>
          <w:szCs w:val="23"/>
          <w:lang w:val="en-US" w:eastAsia="en-GB"/>
          <w14:ligatures w14:val="none"/>
        </w:rPr>
      </w:pPr>
      <w:r w:rsidRPr="006D7A33">
        <w:rPr>
          <w:rFonts w:ascii="Helvetica" w:eastAsia="Times New Roman" w:hAnsi="Helvetica" w:cs="Times New Roman"/>
          <w:color w:val="333333"/>
          <w:kern w:val="0"/>
          <w:sz w:val="23"/>
          <w:szCs w:val="23"/>
          <w:lang w:val="en-US" w:eastAsia="en-GB"/>
          <w14:ligatures w14:val="none"/>
        </w:rPr>
        <w:t>Teresa Kulawik, PhD from the Free University in Berlin. Specialist in Comparative gender studies; in current research she explores intersections of body/bio-politics, citizenship, knowledge regimes; borderlands of post/decolonial and postsocialist scholarship.</w:t>
      </w:r>
    </w:p>
    <w:p w14:paraId="307265E3" w14:textId="77777777" w:rsidR="00CD3F04" w:rsidRPr="006D7A33" w:rsidRDefault="00CD3F04" w:rsidP="00CD3F04">
      <w:pPr>
        <w:spacing w:before="100" w:beforeAutospacing="1" w:after="100" w:afterAutospacing="1" w:line="259" w:lineRule="atLeast"/>
        <w:rPr>
          <w:rFonts w:ascii="Helvetica" w:eastAsia="Times New Roman" w:hAnsi="Helvetica" w:cs="Times New Roman"/>
          <w:color w:val="000000"/>
          <w:kern w:val="0"/>
          <w:sz w:val="23"/>
          <w:szCs w:val="23"/>
          <w:lang w:val="en-US" w:eastAsia="en-GB"/>
          <w14:ligatures w14:val="none"/>
        </w:rPr>
      </w:pPr>
      <w:r w:rsidRPr="006D7A33">
        <w:rPr>
          <w:rFonts w:ascii="Helvetica" w:eastAsia="Times New Roman" w:hAnsi="Helvetica" w:cs="Times New Roman"/>
          <w:b/>
          <w:bCs/>
          <w:color w:val="333333"/>
          <w:kern w:val="0"/>
          <w:sz w:val="23"/>
          <w:szCs w:val="23"/>
          <w:lang w:val="en-US" w:eastAsia="en-GB"/>
          <w14:ligatures w14:val="none"/>
        </w:rPr>
        <w:t>Yulia Gradskova</w:t>
      </w:r>
      <w:r w:rsidRPr="006D7A33">
        <w:rPr>
          <w:rFonts w:ascii="Helvetica" w:eastAsia="Times New Roman" w:hAnsi="Helvetica" w:cs="Times New Roman"/>
          <w:color w:val="333333"/>
          <w:kern w:val="0"/>
          <w:sz w:val="23"/>
          <w:szCs w:val="23"/>
          <w:lang w:val="en-US" w:eastAsia="en-GB"/>
          <w14:ligatures w14:val="none"/>
        </w:rPr>
        <w:t>, Associate Professor in history working at CBEES and Gender Studies at Södertörn University. Her research includes Soviet and post-Soviet gender history, global women's rights movement during the Cold War and decolonial perspective on Soviet emancipation of ethnic minority women.</w:t>
      </w:r>
    </w:p>
    <w:p w14:paraId="2FBB8DA8" w14:textId="77777777" w:rsidR="00CD3F04" w:rsidRPr="006D7A33" w:rsidRDefault="00CD3F04" w:rsidP="00CD3F04">
      <w:pPr>
        <w:spacing w:before="100" w:beforeAutospacing="1" w:after="100" w:afterAutospacing="1" w:line="259" w:lineRule="atLeast"/>
        <w:rPr>
          <w:rFonts w:ascii="Helvetica" w:eastAsia="Times New Roman" w:hAnsi="Helvetica" w:cs="Times New Roman"/>
          <w:color w:val="000000"/>
          <w:kern w:val="0"/>
          <w:sz w:val="23"/>
          <w:szCs w:val="23"/>
          <w:lang w:val="en-US" w:eastAsia="en-GB"/>
          <w14:ligatures w14:val="none"/>
        </w:rPr>
      </w:pPr>
      <w:r w:rsidRPr="006D7A33">
        <w:rPr>
          <w:rFonts w:ascii="Helvetica" w:eastAsia="Times New Roman" w:hAnsi="Helvetica" w:cs="Times New Roman"/>
          <w:b/>
          <w:bCs/>
          <w:color w:val="333333"/>
          <w:kern w:val="0"/>
          <w:sz w:val="23"/>
          <w:szCs w:val="23"/>
          <w:lang w:val="en-US" w:eastAsia="en-GB"/>
          <w14:ligatures w14:val="none"/>
        </w:rPr>
        <w:t>Soheyla Yazdanpanah</w:t>
      </w:r>
      <w:r w:rsidRPr="006D7A33">
        <w:rPr>
          <w:rFonts w:ascii="Helvetica" w:eastAsia="Times New Roman" w:hAnsi="Helvetica" w:cs="Times New Roman"/>
          <w:color w:val="333333"/>
          <w:kern w:val="0"/>
          <w:sz w:val="23"/>
          <w:szCs w:val="23"/>
          <w:lang w:val="en-US" w:eastAsia="en-GB"/>
          <w14:ligatures w14:val="none"/>
        </w:rPr>
        <w:t> has a PhD in Economic history and is senior lecturer in Gender Studies at Södertörn University. She has taught in Gender and International Relations in several years at Stockholm University. Her research interests include Inequality in working life, globalization, migration and division of labor, with focus on women’s experiences.</w:t>
      </w:r>
    </w:p>
    <w:p w14:paraId="40098D86" w14:textId="77777777" w:rsidR="00CD3F04" w:rsidRPr="006D7A33" w:rsidRDefault="00CD3F04" w:rsidP="00CD3F04">
      <w:pPr>
        <w:spacing w:before="100" w:beforeAutospacing="1" w:after="100" w:afterAutospacing="1" w:line="259" w:lineRule="atLeast"/>
        <w:rPr>
          <w:rFonts w:ascii="Helvetica" w:eastAsia="Times New Roman" w:hAnsi="Helvetica" w:cs="Times New Roman"/>
          <w:color w:val="000000"/>
          <w:kern w:val="0"/>
          <w:sz w:val="23"/>
          <w:szCs w:val="23"/>
          <w:lang w:val="en-US" w:eastAsia="en-GB"/>
          <w14:ligatures w14:val="none"/>
        </w:rPr>
      </w:pPr>
      <w:r w:rsidRPr="006D7A33">
        <w:rPr>
          <w:rFonts w:ascii="Helvetica" w:eastAsia="Times New Roman" w:hAnsi="Helvetica" w:cs="Times New Roman"/>
          <w:b/>
          <w:bCs/>
          <w:color w:val="333333"/>
          <w:kern w:val="0"/>
          <w:sz w:val="23"/>
          <w:szCs w:val="23"/>
          <w:lang w:val="en-US" w:eastAsia="en-GB"/>
          <w14:ligatures w14:val="none"/>
        </w:rPr>
        <w:t>Course assessment</w:t>
      </w:r>
      <w:r w:rsidRPr="006D7A33">
        <w:rPr>
          <w:rFonts w:ascii="Helvetica" w:eastAsia="Times New Roman" w:hAnsi="Helvetica" w:cs="Times New Roman"/>
          <w:color w:val="333333"/>
          <w:kern w:val="0"/>
          <w:sz w:val="23"/>
          <w:szCs w:val="23"/>
          <w:lang w:val="en-US" w:eastAsia="en-GB"/>
          <w14:ligatures w14:val="none"/>
        </w:rPr>
        <w:t>: The course requires active participation and oral presentations in seminars, a short written assignment after each seminar and a written essay which is presented at a Mini conference at the end of the course.</w:t>
      </w:r>
    </w:p>
    <w:p w14:paraId="498713AA" w14:textId="0D728578" w:rsidR="00CD3F04" w:rsidRPr="00CD3F04" w:rsidRDefault="00CD3F04" w:rsidP="00CD3F04">
      <w:pPr>
        <w:spacing w:before="100" w:beforeAutospacing="1" w:after="100" w:afterAutospacing="1" w:line="259" w:lineRule="atLeast"/>
        <w:rPr>
          <w:rFonts w:ascii="Helvetica" w:eastAsia="Times New Roman" w:hAnsi="Helvetica" w:cs="Times New Roman"/>
          <w:color w:val="000000"/>
          <w:kern w:val="0"/>
          <w:sz w:val="23"/>
          <w:szCs w:val="23"/>
          <w:lang w:val="en-US" w:eastAsia="en-GB"/>
          <w14:ligatures w14:val="none"/>
        </w:rPr>
      </w:pPr>
      <w:r w:rsidRPr="006D7A33">
        <w:rPr>
          <w:rFonts w:ascii="Helvetica" w:eastAsia="Times New Roman" w:hAnsi="Helvetica" w:cs="Times New Roman"/>
          <w:b/>
          <w:bCs/>
          <w:color w:val="000000"/>
          <w:kern w:val="0"/>
          <w:sz w:val="23"/>
          <w:szCs w:val="23"/>
          <w:lang w:val="en-US" w:eastAsia="en-GB"/>
          <w14:ligatures w14:val="none"/>
        </w:rPr>
        <w:t>Teaching format</w:t>
      </w:r>
      <w:r w:rsidRPr="006D7A33">
        <w:rPr>
          <w:rFonts w:ascii="Helvetica" w:eastAsia="Times New Roman" w:hAnsi="Helvetica" w:cs="Times New Roman"/>
          <w:color w:val="000000"/>
          <w:kern w:val="0"/>
          <w:sz w:val="23"/>
          <w:szCs w:val="23"/>
          <w:lang w:val="en-US" w:eastAsia="en-GB"/>
          <w14:ligatures w14:val="none"/>
        </w:rPr>
        <w:t xml:space="preserve">: The course will be taught </w:t>
      </w:r>
      <w:r w:rsidR="007B4A1E" w:rsidRPr="007B4A1E">
        <w:rPr>
          <w:rFonts w:ascii="Helvetica" w:eastAsia="Times New Roman" w:hAnsi="Helvetica" w:cs="Times New Roman"/>
          <w:color w:val="000000"/>
          <w:kern w:val="0"/>
          <w:sz w:val="23"/>
          <w:szCs w:val="23"/>
          <w:lang w:val="en-US" w:eastAsia="en-GB"/>
          <w14:ligatures w14:val="none"/>
        </w:rPr>
        <w:t>online</w:t>
      </w:r>
      <w:r w:rsidR="007B4A1E">
        <w:rPr>
          <w:rFonts w:ascii="Helvetica" w:eastAsia="Times New Roman" w:hAnsi="Helvetica" w:cs="Times New Roman"/>
          <w:color w:val="000000"/>
          <w:kern w:val="0"/>
          <w:sz w:val="23"/>
          <w:szCs w:val="23"/>
          <w:lang w:val="en-US" w:eastAsia="en-GB"/>
          <w14:ligatures w14:val="none"/>
        </w:rPr>
        <w:t>.</w:t>
      </w:r>
    </w:p>
    <w:p w14:paraId="5E0A2D42" w14:textId="77777777" w:rsidR="00CD3F04" w:rsidRPr="006D7A33" w:rsidRDefault="00CD3F04" w:rsidP="00CD3F04">
      <w:pPr>
        <w:spacing w:before="100" w:beforeAutospacing="1" w:after="100" w:afterAutospacing="1"/>
        <w:rPr>
          <w:rFonts w:ascii="Helvetica" w:eastAsia="Times New Roman" w:hAnsi="Helvetica" w:cs="Times New Roman"/>
          <w:color w:val="000000"/>
          <w:kern w:val="0"/>
          <w:sz w:val="23"/>
          <w:szCs w:val="23"/>
          <w:lang w:val="en-US" w:eastAsia="en-GB"/>
          <w14:ligatures w14:val="none"/>
        </w:rPr>
      </w:pPr>
      <w:r w:rsidRPr="006D7A33">
        <w:rPr>
          <w:rFonts w:ascii="Helvetica" w:eastAsia="Times New Roman" w:hAnsi="Helvetica" w:cs="Times New Roman"/>
          <w:b/>
          <w:bCs/>
          <w:color w:val="333333"/>
          <w:kern w:val="0"/>
          <w:sz w:val="23"/>
          <w:szCs w:val="23"/>
          <w:lang w:val="en-US" w:eastAsia="en-GB"/>
          <w14:ligatures w14:val="none"/>
        </w:rPr>
        <w:t>Language</w:t>
      </w:r>
      <w:r w:rsidRPr="006D7A33">
        <w:rPr>
          <w:rFonts w:ascii="Helvetica" w:eastAsia="Times New Roman" w:hAnsi="Helvetica" w:cs="Times New Roman"/>
          <w:color w:val="333333"/>
          <w:kern w:val="0"/>
          <w:sz w:val="23"/>
          <w:szCs w:val="23"/>
          <w:lang w:val="en-US" w:eastAsia="en-GB"/>
          <w14:ligatures w14:val="none"/>
        </w:rPr>
        <w:t>: The course will be taught in English, papers can be submitted in Swedish or English.</w:t>
      </w:r>
    </w:p>
    <w:p w14:paraId="47772846" w14:textId="77777777" w:rsidR="00CD3F04" w:rsidRPr="006D7A33" w:rsidRDefault="00CD3F04" w:rsidP="00CD3F04">
      <w:pPr>
        <w:spacing w:before="100" w:beforeAutospacing="1" w:after="100" w:afterAutospacing="1" w:line="259" w:lineRule="atLeast"/>
        <w:rPr>
          <w:rFonts w:ascii="Helvetica" w:eastAsia="Times New Roman" w:hAnsi="Helvetica" w:cs="Times New Roman"/>
          <w:color w:val="000000"/>
          <w:kern w:val="0"/>
          <w:sz w:val="23"/>
          <w:szCs w:val="23"/>
          <w:lang w:val="en-US" w:eastAsia="en-GB"/>
          <w14:ligatures w14:val="none"/>
        </w:rPr>
      </w:pPr>
      <w:r w:rsidRPr="006D7A33">
        <w:rPr>
          <w:rFonts w:ascii="Helvetica" w:eastAsia="Times New Roman" w:hAnsi="Helvetica" w:cs="Times New Roman"/>
          <w:b/>
          <w:bCs/>
          <w:color w:val="333333"/>
          <w:kern w:val="0"/>
          <w:sz w:val="23"/>
          <w:szCs w:val="23"/>
          <w:lang w:val="en-US" w:eastAsia="en-GB"/>
          <w14:ligatures w14:val="none"/>
        </w:rPr>
        <w:t>Entry requirements</w:t>
      </w:r>
      <w:r w:rsidRPr="006D7A33">
        <w:rPr>
          <w:rFonts w:ascii="Helvetica" w:eastAsia="Times New Roman" w:hAnsi="Helvetica" w:cs="Times New Roman"/>
          <w:color w:val="333333"/>
          <w:kern w:val="0"/>
          <w:sz w:val="23"/>
          <w:szCs w:val="23"/>
          <w:lang w:val="en-US" w:eastAsia="en-GB"/>
          <w14:ligatures w14:val="none"/>
        </w:rPr>
        <w:t>: The course is for Ph.D. students. Priority is given to Ph.D. students in gender studies. Basic familiarity with feminist theory is expected. </w:t>
      </w:r>
    </w:p>
    <w:p w14:paraId="4150E377" w14:textId="0031D586" w:rsidR="00CD3F04" w:rsidRPr="00CD3F04" w:rsidRDefault="00CD3F04" w:rsidP="00CD3F04">
      <w:pPr>
        <w:spacing w:before="100" w:beforeAutospacing="1" w:after="100" w:afterAutospacing="1" w:line="259" w:lineRule="atLeast"/>
        <w:rPr>
          <w:rFonts w:ascii="Helvetica" w:eastAsia="Times New Roman" w:hAnsi="Helvetica" w:cs="Times New Roman"/>
          <w:color w:val="000000"/>
          <w:kern w:val="0"/>
          <w:sz w:val="23"/>
          <w:szCs w:val="23"/>
          <w:lang w:val="en-US" w:eastAsia="en-GB"/>
          <w14:ligatures w14:val="none"/>
        </w:rPr>
      </w:pPr>
      <w:r w:rsidRPr="006D7A33">
        <w:rPr>
          <w:rFonts w:ascii="Helvetica" w:eastAsia="Times New Roman" w:hAnsi="Helvetica" w:cs="Times New Roman"/>
          <w:b/>
          <w:bCs/>
          <w:color w:val="333333"/>
          <w:kern w:val="0"/>
          <w:sz w:val="23"/>
          <w:szCs w:val="23"/>
          <w:lang w:val="en-US" w:eastAsia="en-GB"/>
          <w14:ligatures w14:val="none"/>
        </w:rPr>
        <w:lastRenderedPageBreak/>
        <w:t>Registration</w:t>
      </w:r>
      <w:r w:rsidRPr="006D7A33">
        <w:rPr>
          <w:rFonts w:ascii="Helvetica" w:eastAsia="Times New Roman" w:hAnsi="Helvetica" w:cs="Times New Roman"/>
          <w:color w:val="333333"/>
          <w:kern w:val="0"/>
          <w:sz w:val="23"/>
          <w:szCs w:val="23"/>
          <w:lang w:val="en-US" w:eastAsia="en-GB"/>
          <w14:ligatures w14:val="none"/>
        </w:rPr>
        <w:t>: b</w:t>
      </w:r>
      <w:r w:rsidR="00977AFD" w:rsidRPr="00977AFD">
        <w:rPr>
          <w:rFonts w:ascii="Helvetica" w:eastAsia="Times New Roman" w:hAnsi="Helvetica" w:cs="Times New Roman"/>
          <w:color w:val="333333"/>
          <w:kern w:val="0"/>
          <w:sz w:val="23"/>
          <w:szCs w:val="23"/>
          <w:lang w:val="en-US" w:eastAsia="en-GB"/>
          <w14:ligatures w14:val="none"/>
        </w:rPr>
        <w:t>y</w:t>
      </w:r>
      <w:r w:rsidR="00977AFD">
        <w:rPr>
          <w:rFonts w:ascii="Helvetica" w:eastAsia="Times New Roman" w:hAnsi="Helvetica" w:cs="Times New Roman"/>
          <w:color w:val="333333"/>
          <w:kern w:val="0"/>
          <w:sz w:val="23"/>
          <w:szCs w:val="23"/>
          <w:lang w:val="en-US" w:eastAsia="en-GB"/>
          <w14:ligatures w14:val="none"/>
        </w:rPr>
        <w:t xml:space="preserve"> </w:t>
      </w:r>
      <w:r w:rsidR="00B76664">
        <w:rPr>
          <w:rFonts w:ascii="Helvetica" w:eastAsia="Times New Roman" w:hAnsi="Helvetica" w:cs="Times New Roman"/>
          <w:color w:val="333333"/>
          <w:kern w:val="0"/>
          <w:sz w:val="23"/>
          <w:szCs w:val="23"/>
          <w:lang w:val="en-US" w:eastAsia="en-GB"/>
          <w14:ligatures w14:val="none"/>
        </w:rPr>
        <w:t>15/9</w:t>
      </w:r>
      <w:r w:rsidRPr="006D7A33">
        <w:rPr>
          <w:rFonts w:ascii="Helvetica" w:eastAsia="Times New Roman" w:hAnsi="Helvetica" w:cs="Times New Roman"/>
          <w:color w:val="333333"/>
          <w:kern w:val="0"/>
          <w:sz w:val="23"/>
          <w:szCs w:val="23"/>
          <w:lang w:val="en-US" w:eastAsia="en-GB"/>
          <w14:ligatures w14:val="none"/>
        </w:rPr>
        <w:t xml:space="preserve">, at the latest, </w:t>
      </w:r>
      <w:r w:rsidR="00B76664" w:rsidRPr="00B76664">
        <w:rPr>
          <w:rFonts w:ascii="Helvetica" w:eastAsia="Times New Roman" w:hAnsi="Helvetica" w:cs="Times New Roman"/>
          <w:color w:val="333333"/>
          <w:kern w:val="0"/>
          <w:sz w:val="23"/>
          <w:szCs w:val="23"/>
          <w:lang w:val="en-US" w:eastAsia="en-GB"/>
          <w14:ligatures w14:val="none"/>
        </w:rPr>
        <w:t>Jenny Karlsson</w:t>
      </w:r>
      <w:r w:rsidRPr="006D7A33">
        <w:rPr>
          <w:rFonts w:ascii="Helvetica" w:eastAsia="Times New Roman" w:hAnsi="Helvetica" w:cs="Times New Roman"/>
          <w:color w:val="333333"/>
          <w:kern w:val="0"/>
          <w:sz w:val="23"/>
          <w:szCs w:val="23"/>
          <w:lang w:val="en-US" w:eastAsia="en-GB"/>
          <w14:ligatures w14:val="none"/>
        </w:rPr>
        <w:t>, </w:t>
      </w:r>
      <w:hyperlink r:id="rId4" w:history="1">
        <w:r w:rsidR="00E90333" w:rsidRPr="00776179">
          <w:rPr>
            <w:rStyle w:val="Hyperlink"/>
            <w:rFonts w:ascii="Helvetica" w:eastAsia="Times New Roman" w:hAnsi="Helvetica" w:cs="Times New Roman"/>
            <w:kern w:val="0"/>
            <w:sz w:val="23"/>
            <w:szCs w:val="23"/>
            <w:lang w:val="en-US" w:eastAsia="en-GB"/>
            <w14:ligatures w14:val="none"/>
          </w:rPr>
          <w:t>kktadmin@sh.se</w:t>
        </w:r>
      </w:hyperlink>
      <w:r w:rsidRPr="006D7A33">
        <w:rPr>
          <w:rFonts w:ascii="Helvetica" w:eastAsia="Times New Roman" w:hAnsi="Helvetica" w:cs="Times New Roman"/>
          <w:color w:val="333333"/>
          <w:kern w:val="0"/>
          <w:sz w:val="23"/>
          <w:szCs w:val="23"/>
          <w:lang w:val="en-US" w:eastAsia="en-GB"/>
          <w14:ligatures w14:val="none"/>
        </w:rPr>
        <w:t>. For further information please contact Teresa Kulawik at </w:t>
      </w:r>
      <w:hyperlink r:id="rId5" w:history="1">
        <w:r w:rsidRPr="006D7A33">
          <w:rPr>
            <w:rFonts w:ascii="Helvetica" w:eastAsia="Times New Roman" w:hAnsi="Helvetica" w:cs="Times New Roman"/>
            <w:color w:val="0000FF"/>
            <w:kern w:val="0"/>
            <w:sz w:val="23"/>
            <w:szCs w:val="23"/>
            <w:u w:val="single"/>
            <w:lang w:val="en-US" w:eastAsia="en-GB"/>
            <w14:ligatures w14:val="none"/>
          </w:rPr>
          <w:t>teresa.kulawik@sh.se</w:t>
        </w:r>
      </w:hyperlink>
      <w:r w:rsidRPr="006D7A33">
        <w:rPr>
          <w:rFonts w:ascii="Helvetica" w:eastAsia="Times New Roman" w:hAnsi="Helvetica" w:cs="Times New Roman"/>
          <w:color w:val="333333"/>
          <w:kern w:val="0"/>
          <w:sz w:val="23"/>
          <w:szCs w:val="23"/>
          <w:lang w:val="en-US" w:eastAsia="en-GB"/>
          <w14:ligatures w14:val="none"/>
        </w:rPr>
        <w:t xml:space="preserve">. A syllabus will be available in </w:t>
      </w:r>
      <w:r w:rsidR="007B4A1E" w:rsidRPr="00FE0EE5">
        <w:rPr>
          <w:rFonts w:ascii="Helvetica" w:eastAsia="Times New Roman" w:hAnsi="Helvetica" w:cs="Times New Roman"/>
          <w:color w:val="333333"/>
          <w:kern w:val="0"/>
          <w:sz w:val="23"/>
          <w:szCs w:val="23"/>
          <w:lang w:val="en-US" w:eastAsia="en-GB"/>
          <w14:ligatures w14:val="none"/>
        </w:rPr>
        <w:t>early</w:t>
      </w:r>
      <w:r w:rsidRPr="006D7A33">
        <w:rPr>
          <w:rFonts w:ascii="Helvetica" w:eastAsia="Times New Roman" w:hAnsi="Helvetica" w:cs="Times New Roman"/>
          <w:color w:val="333333"/>
          <w:kern w:val="0"/>
          <w:sz w:val="23"/>
          <w:szCs w:val="23"/>
          <w:lang w:val="en-US" w:eastAsia="en-GB"/>
          <w14:ligatures w14:val="none"/>
        </w:rPr>
        <w:t xml:space="preserve"> May</w:t>
      </w:r>
      <w:r w:rsidR="0061655F">
        <w:rPr>
          <w:rFonts w:ascii="Helvetica" w:eastAsia="Times New Roman" w:hAnsi="Helvetica" w:cs="Times New Roman"/>
          <w:color w:val="333333"/>
          <w:kern w:val="0"/>
          <w:sz w:val="23"/>
          <w:szCs w:val="23"/>
          <w:lang w:val="en-US" w:eastAsia="en-GB"/>
          <w14:ligatures w14:val="none"/>
        </w:rPr>
        <w:t>.</w:t>
      </w:r>
    </w:p>
    <w:p w14:paraId="0C35443A" w14:textId="77777777" w:rsidR="00F31711" w:rsidRPr="006D7A33" w:rsidRDefault="00CD3F04" w:rsidP="00F31711">
      <w:pPr>
        <w:widowControl w:val="0"/>
        <w:autoSpaceDE w:val="0"/>
        <w:autoSpaceDN w:val="0"/>
        <w:adjustRightInd w:val="0"/>
        <w:spacing w:line="276" w:lineRule="auto"/>
        <w:rPr>
          <w:rFonts w:ascii="Arial" w:hAnsi="Arial" w:cs="Arial"/>
          <w:sz w:val="20"/>
          <w:szCs w:val="20"/>
          <w:lang w:val="en-US"/>
        </w:rPr>
      </w:pPr>
      <w:r w:rsidRPr="006D7A33">
        <w:rPr>
          <w:rFonts w:ascii="Arial" w:eastAsia="Times New Roman" w:hAnsi="Arial" w:cs="Arial"/>
          <w:color w:val="333333"/>
          <w:kern w:val="0"/>
          <w:sz w:val="20"/>
          <w:szCs w:val="20"/>
          <w:lang w:val="en-US" w:eastAsia="en-GB"/>
          <w14:ligatures w14:val="none"/>
        </w:rPr>
        <w:t> </w:t>
      </w:r>
      <w:r w:rsidR="00F31711" w:rsidRPr="006D7A33">
        <w:rPr>
          <w:rFonts w:ascii="Arial" w:hAnsi="Arial" w:cs="Arial"/>
          <w:sz w:val="20"/>
          <w:szCs w:val="20"/>
          <w:lang w:val="en-US"/>
        </w:rPr>
        <w:t>https://www.sh.se/forskning/forskarutbildning/kritisk-kulturteori/forskarutbildning</w:t>
      </w:r>
    </w:p>
    <w:p w14:paraId="72872668" w14:textId="77777777" w:rsidR="00F31711" w:rsidRPr="006D7A33" w:rsidRDefault="00F31711" w:rsidP="00F31711">
      <w:pPr>
        <w:widowControl w:val="0"/>
        <w:autoSpaceDE w:val="0"/>
        <w:autoSpaceDN w:val="0"/>
        <w:adjustRightInd w:val="0"/>
        <w:spacing w:line="276" w:lineRule="auto"/>
        <w:rPr>
          <w:rFonts w:ascii="Arial" w:hAnsi="Arial" w:cs="Arial"/>
          <w:sz w:val="20"/>
          <w:szCs w:val="20"/>
          <w:lang w:val="en-US"/>
        </w:rPr>
      </w:pPr>
    </w:p>
    <w:p w14:paraId="45D94C9B" w14:textId="77777777" w:rsidR="00F31711" w:rsidRPr="006D7A33" w:rsidRDefault="00F31711" w:rsidP="00F31711">
      <w:pPr>
        <w:rPr>
          <w:rFonts w:ascii="Arial" w:hAnsi="Arial" w:cs="Arial"/>
          <w:sz w:val="20"/>
          <w:szCs w:val="20"/>
          <w:lang w:val="en-US"/>
        </w:rPr>
      </w:pPr>
      <w:r w:rsidRPr="006D7A33">
        <w:rPr>
          <w:rFonts w:ascii="Arial" w:hAnsi="Arial" w:cs="Arial"/>
          <w:sz w:val="20"/>
          <w:szCs w:val="20"/>
          <w:lang w:val="en-US"/>
        </w:rPr>
        <w:t xml:space="preserve">The course will be taught at a half-time pace. </w:t>
      </w:r>
    </w:p>
    <w:p w14:paraId="3C5CB4A5" w14:textId="7791A785" w:rsidR="00F31711" w:rsidRPr="006D7A33" w:rsidRDefault="00F31711" w:rsidP="00F31711">
      <w:pPr>
        <w:rPr>
          <w:rFonts w:ascii="Arial" w:hAnsi="Arial" w:cs="Arial"/>
          <w:sz w:val="20"/>
          <w:szCs w:val="20"/>
        </w:rPr>
      </w:pPr>
      <w:r w:rsidRPr="00457363">
        <w:rPr>
          <w:rFonts w:ascii="Arial" w:hAnsi="Arial" w:cs="Arial"/>
          <w:sz w:val="20"/>
          <w:szCs w:val="20"/>
        </w:rPr>
        <w:t>03/</w:t>
      </w:r>
      <w:r w:rsidRPr="006D7A33">
        <w:rPr>
          <w:rFonts w:ascii="Arial" w:hAnsi="Arial" w:cs="Arial"/>
          <w:sz w:val="20"/>
          <w:szCs w:val="20"/>
        </w:rPr>
        <w:t>10</w:t>
      </w:r>
      <w:r w:rsidRPr="00457363">
        <w:rPr>
          <w:rFonts w:ascii="Arial" w:hAnsi="Arial" w:cs="Arial"/>
          <w:sz w:val="20"/>
          <w:szCs w:val="20"/>
        </w:rPr>
        <w:t>, 13</w:t>
      </w:r>
      <w:r w:rsidR="006D7A33">
        <w:rPr>
          <w:rFonts w:ascii="Arial" w:hAnsi="Arial" w:cs="Arial"/>
          <w:sz w:val="20"/>
          <w:szCs w:val="20"/>
        </w:rPr>
        <w:t xml:space="preserve"> </w:t>
      </w:r>
      <w:r w:rsidRPr="00457363">
        <w:rPr>
          <w:rFonts w:ascii="Arial" w:hAnsi="Arial" w:cs="Arial"/>
          <w:sz w:val="20"/>
          <w:szCs w:val="20"/>
        </w:rPr>
        <w:t>– 16</w:t>
      </w:r>
      <w:r w:rsidR="006D7A33">
        <w:rPr>
          <w:rFonts w:ascii="Arial" w:hAnsi="Arial" w:cs="Arial"/>
          <w:sz w:val="20"/>
          <w:szCs w:val="20"/>
        </w:rPr>
        <w:t xml:space="preserve">, </w:t>
      </w:r>
      <w:r w:rsidRPr="006D7A33">
        <w:rPr>
          <w:rFonts w:ascii="Arial" w:hAnsi="Arial" w:cs="Arial"/>
          <w:sz w:val="20"/>
          <w:szCs w:val="20"/>
        </w:rPr>
        <w:t>T</w:t>
      </w:r>
      <w:r w:rsidR="006D7A33">
        <w:rPr>
          <w:rFonts w:ascii="Arial" w:hAnsi="Arial" w:cs="Arial"/>
          <w:sz w:val="20"/>
          <w:szCs w:val="20"/>
        </w:rPr>
        <w:t>eresa Kulawik</w:t>
      </w:r>
    </w:p>
    <w:p w14:paraId="4B8AEBB7" w14:textId="4EB15E97" w:rsidR="00F31711" w:rsidRPr="006D7A33" w:rsidRDefault="00F31711" w:rsidP="00F31711">
      <w:pPr>
        <w:rPr>
          <w:rFonts w:ascii="Arial" w:hAnsi="Arial" w:cs="Arial"/>
          <w:sz w:val="20"/>
          <w:szCs w:val="20"/>
        </w:rPr>
      </w:pPr>
      <w:r w:rsidRPr="00457363">
        <w:rPr>
          <w:rFonts w:ascii="Arial" w:hAnsi="Arial" w:cs="Arial"/>
          <w:sz w:val="20"/>
          <w:szCs w:val="20"/>
        </w:rPr>
        <w:t>10/1</w:t>
      </w:r>
      <w:r w:rsidRPr="006D7A33">
        <w:rPr>
          <w:rFonts w:ascii="Arial" w:hAnsi="Arial" w:cs="Arial"/>
          <w:sz w:val="20"/>
          <w:szCs w:val="20"/>
        </w:rPr>
        <w:t>0</w:t>
      </w:r>
      <w:r w:rsidRPr="00457363">
        <w:rPr>
          <w:rFonts w:ascii="Arial" w:hAnsi="Arial" w:cs="Arial"/>
          <w:sz w:val="20"/>
          <w:szCs w:val="20"/>
        </w:rPr>
        <w:t>, 13 – 16</w:t>
      </w:r>
      <w:r w:rsidR="006D7A33">
        <w:rPr>
          <w:rFonts w:ascii="Arial" w:hAnsi="Arial" w:cs="Arial"/>
          <w:sz w:val="20"/>
          <w:szCs w:val="20"/>
        </w:rPr>
        <w:t>,</w:t>
      </w:r>
      <w:r w:rsidRPr="006D7A33">
        <w:rPr>
          <w:rFonts w:ascii="Arial" w:hAnsi="Arial" w:cs="Arial"/>
          <w:sz w:val="20"/>
          <w:szCs w:val="20"/>
        </w:rPr>
        <w:t xml:space="preserve"> T</w:t>
      </w:r>
      <w:r w:rsidR="006D7A33">
        <w:rPr>
          <w:rFonts w:ascii="Arial" w:hAnsi="Arial" w:cs="Arial"/>
          <w:sz w:val="20"/>
          <w:szCs w:val="20"/>
        </w:rPr>
        <w:t xml:space="preserve">eresa </w:t>
      </w:r>
      <w:r w:rsidRPr="006D7A33">
        <w:rPr>
          <w:rFonts w:ascii="Arial" w:hAnsi="Arial" w:cs="Arial"/>
          <w:sz w:val="20"/>
          <w:szCs w:val="20"/>
        </w:rPr>
        <w:t>K</w:t>
      </w:r>
      <w:r w:rsidR="006D7A33">
        <w:rPr>
          <w:rFonts w:ascii="Arial" w:hAnsi="Arial" w:cs="Arial"/>
          <w:sz w:val="20"/>
          <w:szCs w:val="20"/>
        </w:rPr>
        <w:t>ulawik</w:t>
      </w:r>
    </w:p>
    <w:p w14:paraId="2B81BA27" w14:textId="204E6AA7" w:rsidR="00F31711" w:rsidRPr="006D7A33" w:rsidRDefault="00F31711" w:rsidP="00F31711">
      <w:pPr>
        <w:rPr>
          <w:rFonts w:ascii="Arial" w:hAnsi="Arial" w:cs="Arial"/>
          <w:sz w:val="20"/>
          <w:szCs w:val="20"/>
        </w:rPr>
      </w:pPr>
      <w:r w:rsidRPr="00457363">
        <w:rPr>
          <w:rFonts w:ascii="Arial" w:hAnsi="Arial" w:cs="Arial"/>
          <w:sz w:val="20"/>
          <w:szCs w:val="20"/>
        </w:rPr>
        <w:t>17/1</w:t>
      </w:r>
      <w:r w:rsidR="007B4A1E" w:rsidRPr="006D7A33">
        <w:rPr>
          <w:rFonts w:ascii="Arial" w:hAnsi="Arial" w:cs="Arial"/>
          <w:sz w:val="20"/>
          <w:szCs w:val="20"/>
        </w:rPr>
        <w:t>0</w:t>
      </w:r>
      <w:r w:rsidRPr="00457363">
        <w:rPr>
          <w:rFonts w:ascii="Arial" w:hAnsi="Arial" w:cs="Arial"/>
          <w:sz w:val="20"/>
          <w:szCs w:val="20"/>
        </w:rPr>
        <w:t>, 13</w:t>
      </w:r>
      <w:r w:rsidR="006D7A33">
        <w:rPr>
          <w:rFonts w:ascii="Arial" w:hAnsi="Arial" w:cs="Arial"/>
          <w:sz w:val="20"/>
          <w:szCs w:val="20"/>
        </w:rPr>
        <w:t xml:space="preserve"> </w:t>
      </w:r>
      <w:r w:rsidRPr="00457363">
        <w:rPr>
          <w:rFonts w:ascii="Arial" w:hAnsi="Arial" w:cs="Arial"/>
          <w:sz w:val="20"/>
          <w:szCs w:val="20"/>
        </w:rPr>
        <w:t xml:space="preserve">– </w:t>
      </w:r>
      <w:r w:rsidR="006D7A33" w:rsidRPr="00457363">
        <w:rPr>
          <w:rFonts w:ascii="Arial" w:hAnsi="Arial" w:cs="Arial"/>
          <w:sz w:val="20"/>
          <w:szCs w:val="20"/>
        </w:rPr>
        <w:t>16</w:t>
      </w:r>
      <w:r w:rsidR="006D7A33">
        <w:rPr>
          <w:rFonts w:ascii="Arial" w:hAnsi="Arial" w:cs="Arial"/>
          <w:sz w:val="20"/>
          <w:szCs w:val="20"/>
        </w:rPr>
        <w:t>,</w:t>
      </w:r>
      <w:r w:rsidR="006D7A33" w:rsidRPr="00457363">
        <w:rPr>
          <w:rFonts w:ascii="Arial" w:hAnsi="Arial" w:cs="Arial"/>
          <w:sz w:val="20"/>
          <w:szCs w:val="20"/>
        </w:rPr>
        <w:t xml:space="preserve"> </w:t>
      </w:r>
      <w:r w:rsidR="006D7A33" w:rsidRPr="006D7A33">
        <w:rPr>
          <w:rFonts w:ascii="Arial" w:hAnsi="Arial" w:cs="Arial"/>
          <w:sz w:val="20"/>
          <w:szCs w:val="20"/>
        </w:rPr>
        <w:t>Yulia</w:t>
      </w:r>
      <w:r w:rsidR="006D7A33">
        <w:rPr>
          <w:rFonts w:ascii="Arial" w:hAnsi="Arial" w:cs="Arial"/>
          <w:sz w:val="20"/>
          <w:szCs w:val="20"/>
        </w:rPr>
        <w:t xml:space="preserve"> </w:t>
      </w:r>
      <w:r w:rsidR="00CF0349" w:rsidRPr="006D7A33">
        <w:rPr>
          <w:rFonts w:ascii="Arial" w:hAnsi="Arial" w:cs="Arial"/>
          <w:sz w:val="20"/>
          <w:szCs w:val="20"/>
        </w:rPr>
        <w:t>G</w:t>
      </w:r>
      <w:r w:rsidR="006D7A33">
        <w:rPr>
          <w:rFonts w:ascii="Arial" w:hAnsi="Arial" w:cs="Arial"/>
          <w:sz w:val="20"/>
          <w:szCs w:val="20"/>
        </w:rPr>
        <w:t>radskova</w:t>
      </w:r>
    </w:p>
    <w:p w14:paraId="2ACF2883" w14:textId="6D08B07C" w:rsidR="00F31711" w:rsidRPr="006D7A33" w:rsidRDefault="00F31711" w:rsidP="00F31711">
      <w:pPr>
        <w:rPr>
          <w:rFonts w:ascii="Arial" w:hAnsi="Arial" w:cs="Arial"/>
          <w:sz w:val="20"/>
          <w:szCs w:val="20"/>
        </w:rPr>
      </w:pPr>
      <w:r>
        <w:rPr>
          <w:rFonts w:ascii="Arial" w:hAnsi="Arial" w:cs="Arial"/>
          <w:sz w:val="20"/>
          <w:szCs w:val="20"/>
        </w:rPr>
        <w:t>24/1</w:t>
      </w:r>
      <w:r w:rsidR="007B4A1E" w:rsidRPr="006D7A33">
        <w:rPr>
          <w:rFonts w:ascii="Arial" w:hAnsi="Arial" w:cs="Arial"/>
          <w:sz w:val="20"/>
          <w:szCs w:val="20"/>
        </w:rPr>
        <w:t>0</w:t>
      </w:r>
      <w:r>
        <w:rPr>
          <w:rFonts w:ascii="Arial" w:hAnsi="Arial" w:cs="Arial"/>
          <w:sz w:val="20"/>
          <w:szCs w:val="20"/>
        </w:rPr>
        <w:t>, 13</w:t>
      </w:r>
      <w:r w:rsidRPr="00457363">
        <w:rPr>
          <w:rFonts w:ascii="Arial" w:hAnsi="Arial" w:cs="Arial"/>
          <w:sz w:val="20"/>
          <w:szCs w:val="20"/>
        </w:rPr>
        <w:t xml:space="preserve"> </w:t>
      </w:r>
      <w:r w:rsidR="006D7A33">
        <w:rPr>
          <w:rFonts w:ascii="Arial" w:hAnsi="Arial" w:cs="Arial"/>
          <w:sz w:val="20"/>
          <w:szCs w:val="20"/>
        </w:rPr>
        <w:t>–</w:t>
      </w:r>
      <w:r>
        <w:rPr>
          <w:rFonts w:ascii="Arial" w:hAnsi="Arial" w:cs="Arial"/>
          <w:sz w:val="20"/>
          <w:szCs w:val="20"/>
        </w:rPr>
        <w:t xml:space="preserve"> 16</w:t>
      </w:r>
      <w:r w:rsidR="006D7A33">
        <w:rPr>
          <w:rFonts w:ascii="Arial" w:hAnsi="Arial" w:cs="Arial"/>
          <w:sz w:val="20"/>
          <w:szCs w:val="20"/>
        </w:rPr>
        <w:t>,</w:t>
      </w:r>
      <w:r w:rsidRPr="00457363">
        <w:rPr>
          <w:rFonts w:ascii="Arial" w:hAnsi="Arial" w:cs="Arial"/>
          <w:sz w:val="20"/>
          <w:szCs w:val="20"/>
        </w:rPr>
        <w:t xml:space="preserve"> </w:t>
      </w:r>
      <w:r w:rsidR="007B4A1E" w:rsidRPr="006D7A33">
        <w:rPr>
          <w:rFonts w:ascii="Arial" w:hAnsi="Arial" w:cs="Arial"/>
          <w:sz w:val="20"/>
          <w:szCs w:val="20"/>
        </w:rPr>
        <w:t>S</w:t>
      </w:r>
      <w:r w:rsidR="006D7A33">
        <w:rPr>
          <w:rFonts w:ascii="Arial" w:hAnsi="Arial" w:cs="Arial"/>
          <w:sz w:val="20"/>
          <w:szCs w:val="20"/>
        </w:rPr>
        <w:t>oheyla Yazdanpanah</w:t>
      </w:r>
    </w:p>
    <w:p w14:paraId="6851E1DC" w14:textId="58E2B8A7" w:rsidR="00F31711" w:rsidRPr="006D7A33" w:rsidRDefault="007B4A1E" w:rsidP="00F31711">
      <w:pPr>
        <w:rPr>
          <w:rFonts w:ascii="Arial" w:hAnsi="Arial" w:cs="Arial"/>
          <w:sz w:val="20"/>
          <w:szCs w:val="20"/>
        </w:rPr>
      </w:pPr>
      <w:r w:rsidRPr="006D7A33">
        <w:rPr>
          <w:rFonts w:ascii="Arial" w:hAnsi="Arial" w:cs="Arial"/>
          <w:sz w:val="20"/>
          <w:szCs w:val="20"/>
        </w:rPr>
        <w:t>3</w:t>
      </w:r>
      <w:r w:rsidR="00F31711" w:rsidRPr="00457363">
        <w:rPr>
          <w:rFonts w:ascii="Arial" w:hAnsi="Arial" w:cs="Arial"/>
          <w:sz w:val="20"/>
          <w:szCs w:val="20"/>
        </w:rPr>
        <w:t>1/1</w:t>
      </w:r>
      <w:r w:rsidRPr="006D7A33">
        <w:rPr>
          <w:rFonts w:ascii="Arial" w:hAnsi="Arial" w:cs="Arial"/>
          <w:sz w:val="20"/>
          <w:szCs w:val="20"/>
        </w:rPr>
        <w:t>0</w:t>
      </w:r>
      <w:r w:rsidR="00F31711" w:rsidRPr="00457363">
        <w:rPr>
          <w:rFonts w:ascii="Arial" w:hAnsi="Arial" w:cs="Arial"/>
          <w:sz w:val="20"/>
          <w:szCs w:val="20"/>
        </w:rPr>
        <w:t>, 13 – 16</w:t>
      </w:r>
      <w:r w:rsidR="006D7A33">
        <w:rPr>
          <w:rFonts w:ascii="Arial" w:hAnsi="Arial" w:cs="Arial"/>
          <w:sz w:val="20"/>
          <w:szCs w:val="20"/>
        </w:rPr>
        <w:t>,</w:t>
      </w:r>
      <w:r w:rsidRPr="006D7A33">
        <w:rPr>
          <w:rFonts w:ascii="Arial" w:hAnsi="Arial" w:cs="Arial"/>
          <w:sz w:val="20"/>
          <w:szCs w:val="20"/>
        </w:rPr>
        <w:t xml:space="preserve"> Y</w:t>
      </w:r>
      <w:r w:rsidR="006D7A33">
        <w:rPr>
          <w:rFonts w:ascii="Arial" w:hAnsi="Arial" w:cs="Arial"/>
          <w:sz w:val="20"/>
          <w:szCs w:val="20"/>
        </w:rPr>
        <w:t xml:space="preserve">ulia </w:t>
      </w:r>
      <w:r w:rsidRPr="006D7A33">
        <w:rPr>
          <w:rFonts w:ascii="Arial" w:hAnsi="Arial" w:cs="Arial"/>
          <w:sz w:val="20"/>
          <w:szCs w:val="20"/>
        </w:rPr>
        <w:t>G</w:t>
      </w:r>
      <w:r w:rsidR="006D7A33">
        <w:rPr>
          <w:rFonts w:ascii="Arial" w:hAnsi="Arial" w:cs="Arial"/>
          <w:sz w:val="20"/>
          <w:szCs w:val="20"/>
        </w:rPr>
        <w:t>radskova</w:t>
      </w:r>
    </w:p>
    <w:p w14:paraId="28529E93" w14:textId="78B8296F" w:rsidR="00F31711" w:rsidRPr="006D7A33" w:rsidRDefault="00FE0EE5" w:rsidP="00F31711">
      <w:pPr>
        <w:rPr>
          <w:rFonts w:ascii="Arial" w:hAnsi="Arial" w:cs="Arial"/>
          <w:sz w:val="20"/>
          <w:szCs w:val="20"/>
        </w:rPr>
      </w:pPr>
      <w:r w:rsidRPr="006D7A33">
        <w:rPr>
          <w:rFonts w:ascii="Arial" w:hAnsi="Arial" w:cs="Arial"/>
          <w:sz w:val="20"/>
          <w:szCs w:val="20"/>
        </w:rPr>
        <w:t>07</w:t>
      </w:r>
      <w:r w:rsidR="00F31711" w:rsidRPr="00457363">
        <w:rPr>
          <w:rFonts w:ascii="Arial" w:hAnsi="Arial" w:cs="Arial"/>
          <w:sz w:val="20"/>
          <w:szCs w:val="20"/>
        </w:rPr>
        <w:t>/1</w:t>
      </w:r>
      <w:r w:rsidRPr="006D7A33">
        <w:rPr>
          <w:rFonts w:ascii="Arial" w:hAnsi="Arial" w:cs="Arial"/>
          <w:sz w:val="20"/>
          <w:szCs w:val="20"/>
        </w:rPr>
        <w:t>1</w:t>
      </w:r>
      <w:r w:rsidR="00F31711" w:rsidRPr="00457363">
        <w:rPr>
          <w:rFonts w:ascii="Arial" w:hAnsi="Arial" w:cs="Arial"/>
          <w:sz w:val="20"/>
          <w:szCs w:val="20"/>
        </w:rPr>
        <w:t xml:space="preserve">, </w:t>
      </w:r>
      <w:r w:rsidR="00891F75" w:rsidRPr="00457363">
        <w:rPr>
          <w:rFonts w:ascii="Arial" w:hAnsi="Arial" w:cs="Arial"/>
          <w:sz w:val="20"/>
          <w:szCs w:val="20"/>
        </w:rPr>
        <w:t>13</w:t>
      </w:r>
      <w:r w:rsidR="00891F75">
        <w:rPr>
          <w:rFonts w:ascii="Arial" w:hAnsi="Arial" w:cs="Arial"/>
          <w:sz w:val="20"/>
          <w:szCs w:val="20"/>
        </w:rPr>
        <w:t xml:space="preserve"> </w:t>
      </w:r>
      <w:r w:rsidR="00891F75" w:rsidRPr="00457363">
        <w:rPr>
          <w:rFonts w:ascii="Arial" w:hAnsi="Arial" w:cs="Arial"/>
          <w:sz w:val="20"/>
          <w:szCs w:val="20"/>
        </w:rPr>
        <w:t>–</w:t>
      </w:r>
      <w:r w:rsidR="00F31711" w:rsidRPr="00457363">
        <w:rPr>
          <w:rFonts w:ascii="Arial" w:hAnsi="Arial" w:cs="Arial"/>
          <w:sz w:val="20"/>
          <w:szCs w:val="20"/>
        </w:rPr>
        <w:t xml:space="preserve"> 16</w:t>
      </w:r>
      <w:r w:rsidR="006D7A33">
        <w:rPr>
          <w:rFonts w:ascii="Arial" w:hAnsi="Arial" w:cs="Arial"/>
          <w:sz w:val="20"/>
          <w:szCs w:val="20"/>
        </w:rPr>
        <w:t>,</w:t>
      </w:r>
      <w:r w:rsidR="007B4A1E" w:rsidRPr="006D7A33">
        <w:rPr>
          <w:rFonts w:ascii="Arial" w:hAnsi="Arial" w:cs="Arial"/>
          <w:sz w:val="20"/>
          <w:szCs w:val="20"/>
        </w:rPr>
        <w:t xml:space="preserve"> T</w:t>
      </w:r>
      <w:r w:rsidR="00891F75">
        <w:rPr>
          <w:rFonts w:ascii="Arial" w:hAnsi="Arial" w:cs="Arial"/>
          <w:sz w:val="20"/>
          <w:szCs w:val="20"/>
        </w:rPr>
        <w:t xml:space="preserve">eresa </w:t>
      </w:r>
      <w:r w:rsidR="007B4A1E" w:rsidRPr="006D7A33">
        <w:rPr>
          <w:rFonts w:ascii="Arial" w:hAnsi="Arial" w:cs="Arial"/>
          <w:sz w:val="20"/>
          <w:szCs w:val="20"/>
        </w:rPr>
        <w:t>K</w:t>
      </w:r>
      <w:r w:rsidR="00891F75">
        <w:rPr>
          <w:rFonts w:ascii="Arial" w:hAnsi="Arial" w:cs="Arial"/>
          <w:sz w:val="20"/>
          <w:szCs w:val="20"/>
        </w:rPr>
        <w:t>ulawik</w:t>
      </w:r>
    </w:p>
    <w:p w14:paraId="2892E1E9" w14:textId="2E5A118A" w:rsidR="00F31711" w:rsidRPr="007B4A1E" w:rsidRDefault="00FE0EE5" w:rsidP="00F31711">
      <w:pPr>
        <w:rPr>
          <w:rFonts w:ascii="Arial" w:hAnsi="Arial" w:cs="Arial"/>
          <w:sz w:val="20"/>
          <w:szCs w:val="20"/>
          <w:lang w:val="en-US"/>
        </w:rPr>
      </w:pPr>
      <w:r>
        <w:rPr>
          <w:rFonts w:ascii="Arial" w:hAnsi="Arial" w:cs="Arial"/>
          <w:sz w:val="20"/>
          <w:szCs w:val="20"/>
          <w:lang w:val="en-US"/>
        </w:rPr>
        <w:t>14</w:t>
      </w:r>
      <w:r w:rsidR="00F31711" w:rsidRPr="006D7A33">
        <w:rPr>
          <w:rFonts w:ascii="Arial" w:hAnsi="Arial" w:cs="Arial"/>
          <w:sz w:val="20"/>
          <w:szCs w:val="20"/>
          <w:lang w:val="en-US"/>
        </w:rPr>
        <w:t>/</w:t>
      </w:r>
      <w:r w:rsidRPr="00CF0349">
        <w:rPr>
          <w:rFonts w:ascii="Arial" w:hAnsi="Arial" w:cs="Arial"/>
          <w:sz w:val="20"/>
          <w:szCs w:val="20"/>
          <w:lang w:val="en-US"/>
        </w:rPr>
        <w:t>11</w:t>
      </w:r>
      <w:r w:rsidR="00F31711" w:rsidRPr="006D7A33">
        <w:rPr>
          <w:rFonts w:ascii="Arial" w:hAnsi="Arial" w:cs="Arial"/>
          <w:sz w:val="20"/>
          <w:szCs w:val="20"/>
          <w:lang w:val="en-US"/>
        </w:rPr>
        <w:t>, 13 – 16</w:t>
      </w:r>
      <w:r w:rsidR="00891F75">
        <w:rPr>
          <w:rFonts w:ascii="Arial" w:hAnsi="Arial" w:cs="Arial"/>
          <w:sz w:val="20"/>
          <w:szCs w:val="20"/>
          <w:lang w:val="en-US"/>
        </w:rPr>
        <w:t>,</w:t>
      </w:r>
      <w:r w:rsidR="00F31711" w:rsidRPr="006D7A33">
        <w:rPr>
          <w:rFonts w:ascii="Arial" w:hAnsi="Arial" w:cs="Arial"/>
          <w:sz w:val="20"/>
          <w:szCs w:val="20"/>
          <w:lang w:val="en-US"/>
        </w:rPr>
        <w:t xml:space="preserve"> mini conference </w:t>
      </w:r>
      <w:r w:rsidR="007B4A1E" w:rsidRPr="007B4A1E">
        <w:rPr>
          <w:rFonts w:ascii="Arial" w:hAnsi="Arial" w:cs="Arial"/>
          <w:sz w:val="20"/>
          <w:szCs w:val="20"/>
          <w:lang w:val="en-US"/>
        </w:rPr>
        <w:t>T</w:t>
      </w:r>
      <w:r w:rsidR="00891F75">
        <w:rPr>
          <w:rFonts w:ascii="Arial" w:hAnsi="Arial" w:cs="Arial"/>
          <w:sz w:val="20"/>
          <w:szCs w:val="20"/>
          <w:lang w:val="en-US"/>
        </w:rPr>
        <w:t xml:space="preserve">eresa </w:t>
      </w:r>
      <w:r w:rsidR="007B4A1E" w:rsidRPr="007B4A1E">
        <w:rPr>
          <w:rFonts w:ascii="Arial" w:hAnsi="Arial" w:cs="Arial"/>
          <w:sz w:val="20"/>
          <w:szCs w:val="20"/>
          <w:lang w:val="en-US"/>
        </w:rPr>
        <w:t>K</w:t>
      </w:r>
      <w:r w:rsidR="00891F75">
        <w:rPr>
          <w:rFonts w:ascii="Arial" w:hAnsi="Arial" w:cs="Arial"/>
          <w:sz w:val="20"/>
          <w:szCs w:val="20"/>
          <w:lang w:val="en-US"/>
        </w:rPr>
        <w:t>ulawik</w:t>
      </w:r>
    </w:p>
    <w:p w14:paraId="25F17832" w14:textId="2151D788" w:rsidR="00F31711" w:rsidRPr="007B4A1E" w:rsidRDefault="00F31711" w:rsidP="00F31711">
      <w:pPr>
        <w:widowControl w:val="0"/>
        <w:autoSpaceDE w:val="0"/>
        <w:autoSpaceDN w:val="0"/>
        <w:adjustRightInd w:val="0"/>
        <w:spacing w:after="360"/>
        <w:rPr>
          <w:rFonts w:ascii="Arial" w:hAnsi="Arial" w:cs="Arial"/>
          <w:sz w:val="20"/>
          <w:szCs w:val="20"/>
          <w:lang w:val="en-US"/>
        </w:rPr>
      </w:pPr>
      <w:r w:rsidRPr="006D7A33">
        <w:rPr>
          <w:rFonts w:ascii="Arial" w:hAnsi="Arial" w:cs="Arial"/>
          <w:sz w:val="20"/>
          <w:szCs w:val="20"/>
          <w:lang w:val="en-US"/>
        </w:rPr>
        <w:t xml:space="preserve">The final paper is to be submitted on Monday, </w:t>
      </w:r>
      <w:r w:rsidR="007B4A1E" w:rsidRPr="007B4A1E">
        <w:rPr>
          <w:rFonts w:ascii="Arial" w:hAnsi="Arial" w:cs="Arial"/>
          <w:sz w:val="20"/>
          <w:szCs w:val="20"/>
          <w:lang w:val="en-US"/>
        </w:rPr>
        <w:t>27</w:t>
      </w:r>
      <w:r w:rsidRPr="006D7A33">
        <w:rPr>
          <w:rFonts w:ascii="Arial" w:hAnsi="Arial" w:cs="Arial"/>
          <w:sz w:val="20"/>
          <w:szCs w:val="20"/>
          <w:lang w:val="en-US"/>
        </w:rPr>
        <w:t xml:space="preserve"> </w:t>
      </w:r>
      <w:r w:rsidR="00891F75">
        <w:rPr>
          <w:rFonts w:ascii="Arial" w:hAnsi="Arial" w:cs="Arial"/>
          <w:sz w:val="20"/>
          <w:szCs w:val="20"/>
          <w:lang w:val="en-US"/>
        </w:rPr>
        <w:t>November</w:t>
      </w:r>
      <w:r w:rsidRPr="006D7A33">
        <w:rPr>
          <w:rFonts w:ascii="Arial" w:hAnsi="Arial" w:cs="Arial"/>
          <w:sz w:val="20"/>
          <w:szCs w:val="20"/>
          <w:lang w:val="en-US"/>
        </w:rPr>
        <w:t xml:space="preserve"> </w:t>
      </w:r>
      <w:r w:rsidR="00891F75">
        <w:rPr>
          <w:rFonts w:ascii="Arial" w:hAnsi="Arial" w:cs="Arial"/>
          <w:sz w:val="20"/>
          <w:szCs w:val="20"/>
          <w:lang w:val="en-US"/>
        </w:rPr>
        <w:t>20</w:t>
      </w:r>
      <w:r w:rsidRPr="006D7A33">
        <w:rPr>
          <w:rFonts w:ascii="Arial" w:hAnsi="Arial" w:cs="Arial"/>
          <w:sz w:val="20"/>
          <w:szCs w:val="20"/>
          <w:lang w:val="en-US"/>
        </w:rPr>
        <w:t>2</w:t>
      </w:r>
      <w:r w:rsidR="007B4A1E" w:rsidRPr="007B4A1E">
        <w:rPr>
          <w:rFonts w:ascii="Arial" w:hAnsi="Arial" w:cs="Arial"/>
          <w:sz w:val="20"/>
          <w:szCs w:val="20"/>
          <w:lang w:val="en-US"/>
        </w:rPr>
        <w:t>3</w:t>
      </w:r>
      <w:r w:rsidR="00891F75">
        <w:rPr>
          <w:rFonts w:ascii="Arial" w:hAnsi="Arial" w:cs="Arial"/>
          <w:sz w:val="20"/>
          <w:szCs w:val="20"/>
          <w:lang w:val="en-US"/>
        </w:rPr>
        <w:t>.</w:t>
      </w:r>
    </w:p>
    <w:p w14:paraId="5733247F" w14:textId="3B9CD3C1" w:rsidR="00CD3F04" w:rsidRPr="006D7A33" w:rsidRDefault="00CD3F04" w:rsidP="00CD3F04">
      <w:pPr>
        <w:spacing w:before="100" w:beforeAutospacing="1" w:after="100" w:afterAutospacing="1"/>
        <w:rPr>
          <w:rFonts w:ascii="Helvetica" w:eastAsia="Times New Roman" w:hAnsi="Helvetica" w:cs="Times New Roman"/>
          <w:color w:val="000000"/>
          <w:kern w:val="0"/>
          <w:sz w:val="23"/>
          <w:szCs w:val="23"/>
          <w:lang w:val="en-US" w:eastAsia="en-GB"/>
          <w14:ligatures w14:val="none"/>
        </w:rPr>
      </w:pPr>
    </w:p>
    <w:p w14:paraId="600BF4ED" w14:textId="77777777" w:rsidR="00CD3F04" w:rsidRPr="00CD3F04" w:rsidRDefault="00CD3F04" w:rsidP="00CD3F04">
      <w:pPr>
        <w:spacing w:before="100" w:beforeAutospacing="1" w:after="100" w:afterAutospacing="1"/>
        <w:rPr>
          <w:rFonts w:ascii="Helvetica" w:eastAsia="Times New Roman" w:hAnsi="Helvetica" w:cs="Times New Roman"/>
          <w:color w:val="000000"/>
          <w:kern w:val="0"/>
          <w:sz w:val="23"/>
          <w:szCs w:val="23"/>
          <w:lang w:eastAsia="en-GB"/>
          <w14:ligatures w14:val="none"/>
        </w:rPr>
      </w:pPr>
      <w:r w:rsidRPr="00CD3F04">
        <w:rPr>
          <w:rFonts w:ascii="MS Gothic" w:eastAsia="MS Gothic" w:hAnsi="MS Gothic" w:cs="MS Gothic"/>
          <w:color w:val="333333"/>
          <w:kern w:val="0"/>
          <w:sz w:val="20"/>
          <w:szCs w:val="20"/>
          <w:lang w:eastAsia="en-GB"/>
          <w14:ligatures w14:val="none"/>
        </w:rPr>
        <w:t> </w:t>
      </w:r>
    </w:p>
    <w:p w14:paraId="45C00B4D" w14:textId="77777777" w:rsidR="00CD3F04" w:rsidRPr="00CD3F04" w:rsidRDefault="00CD3F04" w:rsidP="00CD3F04">
      <w:pPr>
        <w:rPr>
          <w:rFonts w:ascii="Helvetica" w:eastAsia="Times New Roman" w:hAnsi="Helvetica" w:cs="Times New Roman"/>
          <w:color w:val="000000"/>
          <w:kern w:val="0"/>
          <w:sz w:val="23"/>
          <w:szCs w:val="23"/>
          <w:lang w:eastAsia="en-GB"/>
          <w14:ligatures w14:val="none"/>
        </w:rPr>
      </w:pPr>
    </w:p>
    <w:p w14:paraId="737E75B1" w14:textId="77777777" w:rsidR="00CD3F04" w:rsidRPr="00CD3F04" w:rsidRDefault="00CD3F04" w:rsidP="00CD3F04">
      <w:pPr>
        <w:rPr>
          <w:rFonts w:ascii="Times New Roman" w:eastAsia="Times New Roman" w:hAnsi="Times New Roman" w:cs="Times New Roman"/>
          <w:kern w:val="0"/>
          <w:lang w:eastAsia="en-GB"/>
          <w14:ligatures w14:val="none"/>
        </w:rPr>
      </w:pPr>
    </w:p>
    <w:p w14:paraId="5575F6A5" w14:textId="77777777" w:rsidR="00CD3F04" w:rsidRPr="00CD3F04" w:rsidRDefault="00CD3F04" w:rsidP="00CD3F04">
      <w:pPr>
        <w:shd w:val="clear" w:color="auto" w:fill="FFFFFF"/>
        <w:rPr>
          <w:rFonts w:ascii="Calibri" w:eastAsia="Times New Roman" w:hAnsi="Calibri" w:cs="Calibri"/>
          <w:color w:val="000000"/>
          <w:kern w:val="0"/>
          <w:sz w:val="22"/>
          <w:szCs w:val="22"/>
          <w:lang w:eastAsia="en-GB"/>
          <w14:ligatures w14:val="none"/>
        </w:rPr>
      </w:pPr>
      <w:r w:rsidRPr="00CD3F04">
        <w:rPr>
          <w:rFonts w:ascii="Arial" w:eastAsia="Times New Roman" w:hAnsi="Arial" w:cs="Arial"/>
          <w:b/>
          <w:bCs/>
          <w:color w:val="000000"/>
          <w:kern w:val="0"/>
          <w:sz w:val="18"/>
          <w:szCs w:val="18"/>
          <w:lang w:eastAsia="en-GB"/>
          <w14:ligatures w14:val="none"/>
        </w:rPr>
        <w:t>TERESA KULAWIK </w:t>
      </w:r>
      <w:r w:rsidRPr="00CD3F04">
        <w:rPr>
          <w:rFonts w:ascii="Arial" w:eastAsia="Times New Roman" w:hAnsi="Arial" w:cs="Arial"/>
          <w:color w:val="000000"/>
          <w:kern w:val="0"/>
          <w:sz w:val="18"/>
          <w:szCs w:val="18"/>
          <w:lang w:eastAsia="en-GB"/>
          <w14:ligatures w14:val="none"/>
        </w:rPr>
        <w:t>PROFESSOR, GENDER STUDIES</w:t>
      </w:r>
    </w:p>
    <w:p w14:paraId="19FF0579" w14:textId="77777777" w:rsidR="00F71B7F" w:rsidRDefault="00F71B7F"/>
    <w:sectPr w:rsidR="00F71B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F04"/>
    <w:rsid w:val="00414D51"/>
    <w:rsid w:val="0061655F"/>
    <w:rsid w:val="006D7A33"/>
    <w:rsid w:val="007B4A1E"/>
    <w:rsid w:val="00891F75"/>
    <w:rsid w:val="00977AFD"/>
    <w:rsid w:val="00A30018"/>
    <w:rsid w:val="00B76664"/>
    <w:rsid w:val="00CD3F04"/>
    <w:rsid w:val="00CF0349"/>
    <w:rsid w:val="00E90333"/>
    <w:rsid w:val="00F31711"/>
    <w:rsid w:val="00F71B7F"/>
    <w:rsid w:val="00FE0EE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F8E2E"/>
  <w15:chartTrackingRefBased/>
  <w15:docId w15:val="{E707D757-1A7E-2F47-A471-1F68C18EA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sv-S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D3F04"/>
  </w:style>
  <w:style w:type="character" w:styleId="Hyperlink">
    <w:name w:val="Hyperlink"/>
    <w:basedOn w:val="DefaultParagraphFont"/>
    <w:uiPriority w:val="99"/>
    <w:unhideWhenUsed/>
    <w:rsid w:val="00CD3F04"/>
    <w:rPr>
      <w:color w:val="0000FF"/>
      <w:u w:val="single"/>
    </w:rPr>
  </w:style>
  <w:style w:type="paragraph" w:styleId="NoSpacing">
    <w:name w:val="No Spacing"/>
    <w:uiPriority w:val="1"/>
    <w:qFormat/>
    <w:rsid w:val="00FE0EE5"/>
    <w:rPr>
      <w:rFonts w:eastAsiaTheme="minorEastAsia"/>
      <w:kern w:val="0"/>
      <w:sz w:val="22"/>
      <w:szCs w:val="22"/>
      <w:lang w:eastAsia="sv-SE"/>
      <w14:ligatures w14:val="none"/>
    </w:rPr>
  </w:style>
  <w:style w:type="character" w:styleId="UnresolvedMention">
    <w:name w:val="Unresolved Mention"/>
    <w:basedOn w:val="DefaultParagraphFont"/>
    <w:uiPriority w:val="99"/>
    <w:semiHidden/>
    <w:unhideWhenUsed/>
    <w:rsid w:val="00E903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2981998">
      <w:bodyDiv w:val="1"/>
      <w:marLeft w:val="0"/>
      <w:marRight w:val="0"/>
      <w:marTop w:val="0"/>
      <w:marBottom w:val="0"/>
      <w:divBdr>
        <w:top w:val="none" w:sz="0" w:space="0" w:color="auto"/>
        <w:left w:val="none" w:sz="0" w:space="0" w:color="auto"/>
        <w:bottom w:val="none" w:sz="0" w:space="0" w:color="auto"/>
        <w:right w:val="none" w:sz="0" w:space="0" w:color="auto"/>
      </w:divBdr>
      <w:divsChild>
        <w:div w:id="1519343289">
          <w:marLeft w:val="0"/>
          <w:marRight w:val="0"/>
          <w:marTop w:val="0"/>
          <w:marBottom w:val="0"/>
          <w:divBdr>
            <w:top w:val="none" w:sz="0" w:space="0" w:color="auto"/>
            <w:left w:val="none" w:sz="0" w:space="0" w:color="auto"/>
            <w:bottom w:val="none" w:sz="0" w:space="0" w:color="auto"/>
            <w:right w:val="none" w:sz="0" w:space="0" w:color="auto"/>
          </w:divBdr>
        </w:div>
        <w:div w:id="453984173">
          <w:marLeft w:val="0"/>
          <w:marRight w:val="0"/>
          <w:marTop w:val="0"/>
          <w:marBottom w:val="0"/>
          <w:divBdr>
            <w:top w:val="none" w:sz="0" w:space="0" w:color="auto"/>
            <w:left w:val="none" w:sz="0" w:space="0" w:color="auto"/>
            <w:bottom w:val="none" w:sz="0" w:space="0" w:color="auto"/>
            <w:right w:val="none" w:sz="0" w:space="0" w:color="auto"/>
          </w:divBdr>
        </w:div>
        <w:div w:id="1121460493">
          <w:marLeft w:val="0"/>
          <w:marRight w:val="0"/>
          <w:marTop w:val="0"/>
          <w:marBottom w:val="0"/>
          <w:divBdr>
            <w:top w:val="none" w:sz="0" w:space="0" w:color="auto"/>
            <w:left w:val="none" w:sz="0" w:space="0" w:color="auto"/>
            <w:bottom w:val="none" w:sz="0" w:space="0" w:color="auto"/>
            <w:right w:val="none" w:sz="0" w:space="0" w:color="auto"/>
          </w:divBdr>
          <w:divsChild>
            <w:div w:id="1482652012">
              <w:marLeft w:val="0"/>
              <w:marRight w:val="0"/>
              <w:marTop w:val="0"/>
              <w:marBottom w:val="0"/>
              <w:divBdr>
                <w:top w:val="none" w:sz="0" w:space="0" w:color="auto"/>
                <w:left w:val="none" w:sz="0" w:space="0" w:color="auto"/>
                <w:bottom w:val="none" w:sz="0" w:space="0" w:color="auto"/>
                <w:right w:val="none" w:sz="0" w:space="0" w:color="auto"/>
              </w:divBdr>
              <w:divsChild>
                <w:div w:id="1333029951">
                  <w:marLeft w:val="0"/>
                  <w:marRight w:val="0"/>
                  <w:marTop w:val="0"/>
                  <w:marBottom w:val="0"/>
                  <w:divBdr>
                    <w:top w:val="none" w:sz="0" w:space="0" w:color="auto"/>
                    <w:left w:val="none" w:sz="0" w:space="0" w:color="auto"/>
                    <w:bottom w:val="none" w:sz="0" w:space="0" w:color="auto"/>
                    <w:right w:val="none" w:sz="0" w:space="0" w:color="auto"/>
                  </w:divBdr>
                  <w:divsChild>
                    <w:div w:id="204341630">
                      <w:marLeft w:val="0"/>
                      <w:marRight w:val="0"/>
                      <w:marTop w:val="0"/>
                      <w:marBottom w:val="0"/>
                      <w:divBdr>
                        <w:top w:val="none" w:sz="0" w:space="0" w:color="auto"/>
                        <w:left w:val="none" w:sz="0" w:space="0" w:color="auto"/>
                        <w:bottom w:val="none" w:sz="0" w:space="0" w:color="auto"/>
                        <w:right w:val="none" w:sz="0" w:space="0" w:color="auto"/>
                      </w:divBdr>
                      <w:divsChild>
                        <w:div w:id="404497958">
                          <w:marLeft w:val="0"/>
                          <w:marRight w:val="0"/>
                          <w:marTop w:val="0"/>
                          <w:marBottom w:val="0"/>
                          <w:divBdr>
                            <w:top w:val="none" w:sz="0" w:space="0" w:color="auto"/>
                            <w:left w:val="none" w:sz="0" w:space="0" w:color="auto"/>
                            <w:bottom w:val="none" w:sz="0" w:space="0" w:color="auto"/>
                            <w:right w:val="none" w:sz="0" w:space="0" w:color="auto"/>
                          </w:divBdr>
                          <w:divsChild>
                            <w:div w:id="761070830">
                              <w:marLeft w:val="0"/>
                              <w:marRight w:val="0"/>
                              <w:marTop w:val="0"/>
                              <w:marBottom w:val="0"/>
                              <w:divBdr>
                                <w:top w:val="none" w:sz="0" w:space="0" w:color="auto"/>
                                <w:left w:val="none" w:sz="0" w:space="0" w:color="auto"/>
                                <w:bottom w:val="none" w:sz="0" w:space="0" w:color="auto"/>
                                <w:right w:val="none" w:sz="0" w:space="0" w:color="auto"/>
                              </w:divBdr>
                              <w:divsChild>
                                <w:div w:id="1959413546">
                                  <w:marLeft w:val="0"/>
                                  <w:marRight w:val="0"/>
                                  <w:marTop w:val="0"/>
                                  <w:marBottom w:val="0"/>
                                  <w:divBdr>
                                    <w:top w:val="none" w:sz="0" w:space="0" w:color="auto"/>
                                    <w:left w:val="none" w:sz="0" w:space="0" w:color="auto"/>
                                    <w:bottom w:val="none" w:sz="0" w:space="0" w:color="auto"/>
                                    <w:right w:val="none" w:sz="0" w:space="0" w:color="auto"/>
                                  </w:divBdr>
                                  <w:divsChild>
                                    <w:div w:id="200110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eresa.kulawik@sh.se" TargetMode="External"/><Relationship Id="rId4" Type="http://schemas.openxmlformats.org/officeDocument/2006/relationships/hyperlink" Target="mailto:kktadmin@sh.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545</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Kulawik</dc:creator>
  <cp:keywords/>
  <dc:description/>
  <cp:lastModifiedBy>Jenny Karlsson</cp:lastModifiedBy>
  <cp:revision>2</cp:revision>
  <dcterms:created xsi:type="dcterms:W3CDTF">2023-04-06T11:54:00Z</dcterms:created>
  <dcterms:modified xsi:type="dcterms:W3CDTF">2023-04-06T11:54:00Z</dcterms:modified>
</cp:coreProperties>
</file>